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88" w:rsidRPr="00200188" w:rsidRDefault="00200188" w:rsidP="00200188">
      <w:pPr>
        <w:tabs>
          <w:tab w:val="center" w:pos="4933"/>
        </w:tabs>
        <w:rPr>
          <w:rStyle w:val="Heading1Char"/>
          <w:color w:val="FFFFFF" w:themeColor="background1"/>
        </w:rPr>
      </w:pPr>
      <w:r w:rsidRPr="00200188">
        <w:rPr>
          <w:rStyle w:val="Heading1Char"/>
          <w:color w:val="FFFFFF" w:themeColor="background1"/>
        </w:rPr>
        <w:t>ASSESSMENT CRITERIA</w:t>
      </w:r>
    </w:p>
    <w:p w:rsidR="00FD673B" w:rsidRPr="00FD673B" w:rsidRDefault="00FD673B" w:rsidP="00FD673B">
      <w:pPr>
        <w:rPr>
          <w:rStyle w:val="Heading1Char"/>
          <w:color w:val="FFFFFF" w:themeColor="background1"/>
          <w:sz w:val="32"/>
        </w:rPr>
      </w:pPr>
      <w:r w:rsidRPr="00FD673B">
        <w:rPr>
          <w:rStyle w:val="Heading1Char"/>
          <w:color w:val="FFFFFF" w:themeColor="background1"/>
          <w:sz w:val="32"/>
        </w:rPr>
        <w:t xml:space="preserve">Fence </w:t>
      </w:r>
      <w:r w:rsidR="00F06AC2" w:rsidRPr="00FD673B">
        <w:rPr>
          <w:rStyle w:val="Heading1Char"/>
          <w:color w:val="FFFFFF" w:themeColor="background1"/>
          <w:sz w:val="32"/>
        </w:rPr>
        <w:t xml:space="preserve">setbacks from side and </w:t>
      </w:r>
      <w:r w:rsidR="00F06AC2">
        <w:rPr>
          <w:rStyle w:val="Heading1Char"/>
          <w:color w:val="FFFFFF" w:themeColor="background1"/>
          <w:sz w:val="32"/>
        </w:rPr>
        <w:t>rear boundaries - Regulation 90</w:t>
      </w:r>
    </w:p>
    <w:p w:rsidR="00200188" w:rsidRDefault="00BC6BA2" w:rsidP="00200188">
      <w:pPr>
        <w:tabs>
          <w:tab w:val="center" w:pos="4933"/>
        </w:tabs>
        <w:rPr>
          <w:b/>
          <w:bCs/>
          <w:color w:val="FFFFFF" w:themeColor="background1"/>
          <w:spacing w:val="-3"/>
          <w:sz w:val="24"/>
          <w:szCs w:val="36"/>
        </w:rPr>
      </w:pPr>
      <w:r w:rsidRPr="000402CE">
        <w:rPr>
          <w:b/>
          <w:bCs/>
          <w:color w:val="FFFFFF" w:themeColor="background1"/>
          <w:spacing w:val="-3"/>
          <w:sz w:val="12"/>
          <w:szCs w:val="12"/>
        </w:rPr>
        <w:br/>
      </w:r>
      <w:r w:rsidR="00200188" w:rsidRPr="00200188">
        <w:rPr>
          <w:b/>
          <w:bCs/>
          <w:color w:val="FFFFFF" w:themeColor="background1"/>
          <w:spacing w:val="-3"/>
          <w:sz w:val="24"/>
          <w:szCs w:val="36"/>
        </w:rPr>
        <w:t>APPLICATION FOR COUNCIL CONSENT</w:t>
      </w:r>
      <w:r w:rsidR="00200188">
        <w:rPr>
          <w:b/>
          <w:bCs/>
          <w:color w:val="FFFFFF" w:themeColor="background1"/>
          <w:spacing w:val="-3"/>
          <w:sz w:val="24"/>
          <w:szCs w:val="36"/>
        </w:rPr>
        <w:t xml:space="preserve"> </w:t>
      </w:r>
      <w:r w:rsidR="00200188" w:rsidRPr="00200188">
        <w:rPr>
          <w:b/>
          <w:bCs/>
          <w:color w:val="FFFFFF" w:themeColor="background1"/>
          <w:spacing w:val="-3"/>
          <w:sz w:val="24"/>
          <w:szCs w:val="36"/>
        </w:rPr>
        <w:t xml:space="preserve">TO VARY REQUIREMENTS OF PART </w:t>
      </w:r>
      <w:r w:rsidR="00F06AC2">
        <w:rPr>
          <w:b/>
          <w:bCs/>
          <w:color w:val="FFFFFF" w:themeColor="background1"/>
          <w:spacing w:val="-3"/>
          <w:sz w:val="24"/>
          <w:szCs w:val="36"/>
        </w:rPr>
        <w:t>5</w:t>
      </w:r>
    </w:p>
    <w:p w:rsidR="009009C1" w:rsidRPr="00200188" w:rsidRDefault="00200188" w:rsidP="00200188">
      <w:pPr>
        <w:tabs>
          <w:tab w:val="center" w:pos="4933"/>
        </w:tabs>
        <w:rPr>
          <w:rStyle w:val="Heading2Char"/>
          <w:color w:val="FFFFFF" w:themeColor="background1"/>
          <w:sz w:val="24"/>
        </w:rPr>
      </w:pPr>
      <w:r w:rsidRPr="00200188">
        <w:rPr>
          <w:b/>
          <w:bCs/>
          <w:color w:val="FFFFFF" w:themeColor="background1"/>
          <w:spacing w:val="-3"/>
          <w:sz w:val="24"/>
          <w:szCs w:val="36"/>
        </w:rPr>
        <w:t xml:space="preserve">OF THE BUILDING </w:t>
      </w:r>
      <w:r w:rsidR="00F06AC2">
        <w:rPr>
          <w:b/>
          <w:bCs/>
          <w:color w:val="FFFFFF" w:themeColor="background1"/>
          <w:spacing w:val="-3"/>
          <w:sz w:val="24"/>
          <w:szCs w:val="36"/>
        </w:rPr>
        <w:t>REGULATIONS 2018</w:t>
      </w:r>
    </w:p>
    <w:p w:rsidR="00024B19" w:rsidRPr="00200188" w:rsidRDefault="00024B19" w:rsidP="000B2915">
      <w:pPr>
        <w:rPr>
          <w:rStyle w:val="Heading2Char"/>
          <w:color w:val="FFFFFF" w:themeColor="background1"/>
          <w:sz w:val="18"/>
        </w:rPr>
      </w:pPr>
    </w:p>
    <w:tbl>
      <w:tblPr>
        <w:tblW w:w="10872" w:type="dxa"/>
        <w:jc w:val="center"/>
        <w:tblLayout w:type="fixed"/>
        <w:tblLook w:val="0000" w:firstRow="0" w:lastRow="0" w:firstColumn="0" w:lastColumn="0" w:noHBand="0" w:noVBand="0"/>
      </w:tblPr>
      <w:tblGrid>
        <w:gridCol w:w="1326"/>
        <w:gridCol w:w="567"/>
        <w:gridCol w:w="5245"/>
        <w:gridCol w:w="851"/>
        <w:gridCol w:w="2883"/>
      </w:tblGrid>
      <w:tr w:rsidR="00200188" w:rsidRPr="005A799D" w:rsidTr="00846803">
        <w:trPr>
          <w:trHeight w:val="1641"/>
          <w:jc w:val="center"/>
        </w:trPr>
        <w:tc>
          <w:tcPr>
            <w:tcW w:w="10872" w:type="dxa"/>
            <w:gridSpan w:val="5"/>
            <w:tcMar>
              <w:top w:w="57" w:type="dxa"/>
              <w:bottom w:w="57" w:type="dxa"/>
            </w:tcMar>
            <w:vAlign w:val="center"/>
          </w:tcPr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  <w:r w:rsidRPr="003C0521">
              <w:rPr>
                <w:bCs/>
                <w:spacing w:val="-3"/>
                <w:sz w:val="22"/>
                <w:szCs w:val="22"/>
              </w:rPr>
              <w:t xml:space="preserve">To assist Council in determining if the guidelines have been met, please describe how your application meets the following assessment criteria. If the </w:t>
            </w:r>
            <w:proofErr w:type="gramStart"/>
            <w:r w:rsidRPr="003C0521">
              <w:rPr>
                <w:bCs/>
                <w:spacing w:val="-3"/>
                <w:sz w:val="22"/>
                <w:szCs w:val="22"/>
              </w:rPr>
              <w:t>criteria is</w:t>
            </w:r>
            <w:proofErr w:type="gramEnd"/>
            <w:r w:rsidRPr="003C0521">
              <w:rPr>
                <w:bCs/>
                <w:spacing w:val="-3"/>
                <w:sz w:val="22"/>
                <w:szCs w:val="22"/>
              </w:rPr>
              <w:t xml:space="preserve"> not applicable, please explain why it is not applicable to your application.</w:t>
            </w: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</w:p>
          <w:p w:rsidR="00200188" w:rsidRPr="00FE0017" w:rsidRDefault="00200188" w:rsidP="00846803">
            <w:pPr>
              <w:tabs>
                <w:tab w:val="center" w:pos="4933"/>
              </w:tabs>
              <w:rPr>
                <w:b/>
                <w:bCs/>
                <w:spacing w:val="-3"/>
                <w:sz w:val="22"/>
                <w:szCs w:val="22"/>
              </w:rPr>
            </w:pPr>
            <w:r w:rsidRPr="00FE0017">
              <w:rPr>
                <w:b/>
                <w:bCs/>
                <w:spacing w:val="-3"/>
                <w:sz w:val="22"/>
                <w:szCs w:val="22"/>
              </w:rPr>
              <w:t xml:space="preserve">Failure to meet guidelines may result in Consent being refused. </w:t>
            </w:r>
          </w:p>
        </w:tc>
      </w:tr>
      <w:tr w:rsidR="00200188" w:rsidRPr="00200188" w:rsidTr="00846803">
        <w:trPr>
          <w:trHeight w:val="220"/>
          <w:jc w:val="center"/>
        </w:trPr>
        <w:tc>
          <w:tcPr>
            <w:tcW w:w="7138" w:type="dxa"/>
            <w:gridSpan w:val="3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rFonts w:asciiTheme="majorHAnsi" w:hAnsiTheme="majorHAnsi"/>
                <w:sz w:val="22"/>
                <w:szCs w:val="22"/>
              </w:rPr>
            </w:pPr>
            <w:r w:rsidRPr="00200188"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200188" w:rsidRPr="00A767B7" w:rsidRDefault="00A767B7" w:rsidP="00846803">
            <w:pPr>
              <w:pStyle w:val="NoSpacing"/>
              <w:rPr>
                <w:color w:val="0000FF"/>
                <w:sz w:val="22"/>
                <w:szCs w:val="22"/>
              </w:rPr>
            </w:pPr>
            <w:r w:rsidRPr="00A767B7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767B7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767B7">
              <w:rPr>
                <w:color w:val="0000FF"/>
                <w:sz w:val="22"/>
                <w:szCs w:val="22"/>
              </w:rPr>
            </w:r>
            <w:r w:rsidRPr="00A767B7">
              <w:rPr>
                <w:color w:val="0000FF"/>
                <w:sz w:val="22"/>
                <w:szCs w:val="22"/>
              </w:rPr>
              <w:fldChar w:fldCharType="separate"/>
            </w:r>
            <w:bookmarkStart w:id="1" w:name="_GoBack"/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bookmarkEnd w:id="1"/>
            <w:r w:rsidRPr="00A767B7">
              <w:rPr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</w:tr>
      <w:tr w:rsidR="00200188" w:rsidRPr="005A799D" w:rsidTr="00846803">
        <w:trPr>
          <w:trHeight w:val="20"/>
          <w:jc w:val="center"/>
        </w:trPr>
        <w:tc>
          <w:tcPr>
            <w:tcW w:w="1893" w:type="dxa"/>
            <w:gridSpan w:val="2"/>
            <w:tcMar>
              <w:top w:w="28" w:type="dxa"/>
              <w:bottom w:w="28" w:type="dxa"/>
            </w:tcMar>
            <w:vAlign w:val="center"/>
          </w:tcPr>
          <w:p w:rsidR="00200188" w:rsidRPr="00B036F0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color w:val="0000FF"/>
                <w:spacing w:val="-3"/>
                <w:sz w:val="22"/>
                <w:szCs w:val="22"/>
              </w:rPr>
            </w:pPr>
            <w:r w:rsidRPr="00B75397">
              <w:rPr>
                <w:color w:val="auto"/>
                <w:spacing w:val="-3"/>
                <w:sz w:val="22"/>
                <w:szCs w:val="22"/>
              </w:rPr>
              <w:t>Property address</w:t>
            </w:r>
          </w:p>
        </w:tc>
        <w:tc>
          <w:tcPr>
            <w:tcW w:w="897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00188" w:rsidRPr="00BE06FB" w:rsidRDefault="00A767B7" w:rsidP="00A767B7">
            <w:pPr>
              <w:tabs>
                <w:tab w:val="left" w:pos="-720"/>
              </w:tabs>
              <w:spacing w:before="40" w:after="40"/>
              <w:ind w:left="57" w:right="57"/>
              <w:rPr>
                <w:color w:val="808080" w:themeColor="background1" w:themeShade="80"/>
                <w:spacing w:val="-3"/>
                <w:sz w:val="22"/>
                <w:szCs w:val="22"/>
              </w:rPr>
            </w:pPr>
            <w:r w:rsidRPr="00A767B7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7B7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767B7">
              <w:rPr>
                <w:color w:val="0000FF"/>
                <w:sz w:val="22"/>
                <w:szCs w:val="22"/>
              </w:rPr>
            </w:r>
            <w:r w:rsidRPr="00A767B7">
              <w:rPr>
                <w:color w:val="0000FF"/>
                <w:sz w:val="22"/>
                <w:szCs w:val="22"/>
              </w:rPr>
              <w:fldChar w:fldCharType="separate"/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00188" w:rsidRPr="00200188" w:rsidTr="00200188">
        <w:trPr>
          <w:trHeight w:val="58"/>
          <w:jc w:val="center"/>
        </w:trPr>
        <w:tc>
          <w:tcPr>
            <w:tcW w:w="10872" w:type="dxa"/>
            <w:gridSpan w:val="5"/>
            <w:tcBorders>
              <w:bottom w:val="single" w:sz="4" w:space="0" w:color="D9D9D9" w:themeColor="background1" w:themeShade="D9"/>
            </w:tcBorders>
            <w:tcMar>
              <w:top w:w="0" w:type="dxa"/>
              <w:bottom w:w="0" w:type="dxa"/>
            </w:tcMar>
            <w:vAlign w:val="center"/>
          </w:tcPr>
          <w:p w:rsidR="00200188" w:rsidRPr="00200188" w:rsidRDefault="00200188" w:rsidP="00200188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6"/>
                <w:szCs w:val="22"/>
              </w:rPr>
            </w:pP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Description of proposal and reason for application:</w:t>
            </w:r>
          </w:p>
        </w:tc>
      </w:tr>
      <w:tr w:rsidR="00200188" w:rsidRPr="005A799D" w:rsidTr="00D865D7">
        <w:trPr>
          <w:trHeight w:val="4791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Default="00A767B7" w:rsidP="00085D0A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767B7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7B7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767B7">
              <w:rPr>
                <w:color w:val="0000FF"/>
                <w:sz w:val="22"/>
                <w:szCs w:val="22"/>
              </w:rPr>
            </w:r>
            <w:r w:rsidRPr="00A767B7">
              <w:rPr>
                <w:color w:val="0000FF"/>
                <w:sz w:val="22"/>
                <w:szCs w:val="22"/>
              </w:rPr>
              <w:fldChar w:fldCharType="separate"/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416295" w:rsidRPr="00416295" w:rsidTr="00B57AB9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0188" w:rsidRPr="00416295" w:rsidRDefault="00FD673B" w:rsidP="00FD673B">
            <w:pPr>
              <w:jc w:val="center"/>
              <w:rPr>
                <w:b/>
                <w:color w:val="auto"/>
                <w:spacing w:val="-3"/>
                <w:sz w:val="22"/>
                <w:szCs w:val="22"/>
              </w:rPr>
            </w:pPr>
            <w:r w:rsidRPr="00FD673B">
              <w:rPr>
                <w:b/>
                <w:color w:val="auto"/>
                <w:spacing w:val="-3"/>
                <w:sz w:val="22"/>
                <w:szCs w:val="22"/>
              </w:rPr>
              <w:t xml:space="preserve">Fence setbacks </w:t>
            </w:r>
            <w:r w:rsidR="00F06AC2" w:rsidRPr="00FD673B">
              <w:rPr>
                <w:b/>
                <w:color w:val="auto"/>
                <w:spacing w:val="-3"/>
                <w:sz w:val="22"/>
                <w:szCs w:val="22"/>
              </w:rPr>
              <w:t>from side and r</w:t>
            </w:r>
            <w:r w:rsidR="00F06AC2">
              <w:rPr>
                <w:b/>
                <w:color w:val="auto"/>
                <w:spacing w:val="-3"/>
                <w:sz w:val="22"/>
                <w:szCs w:val="22"/>
              </w:rPr>
              <w:t>ear boundaries - Regulation 90</w:t>
            </w: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Decision guidelines</w:t>
            </w:r>
          </w:p>
        </w:tc>
      </w:tr>
      <w:tr w:rsidR="00200188" w:rsidRPr="00200188" w:rsidTr="009C2873">
        <w:trPr>
          <w:trHeight w:val="300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28" w:type="dxa"/>
            </w:tcMar>
            <w:vAlign w:val="center"/>
          </w:tcPr>
          <w:p w:rsidR="00200188" w:rsidRPr="00FD673B" w:rsidRDefault="00FD673B" w:rsidP="00FD673B">
            <w:pPr>
              <w:pStyle w:val="ListParagraph"/>
              <w:numPr>
                <w:ilvl w:val="0"/>
                <w:numId w:val="13"/>
              </w:numPr>
              <w:rPr>
                <w:sz w:val="22"/>
              </w:rPr>
            </w:pPr>
            <w:r w:rsidRPr="00FD673B">
              <w:rPr>
                <w:sz w:val="22"/>
              </w:rPr>
              <w:t>Limitation of impact on neighbours amenity</w:t>
            </w:r>
          </w:p>
        </w:tc>
      </w:tr>
      <w:tr w:rsidR="00200188" w:rsidRPr="005A799D" w:rsidTr="005F5D77">
        <w:trPr>
          <w:trHeight w:val="1361"/>
          <w:jc w:val="center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A767B7" w:rsidP="00846803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A767B7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7B7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767B7">
              <w:rPr>
                <w:color w:val="0000FF"/>
                <w:sz w:val="22"/>
                <w:szCs w:val="22"/>
              </w:rPr>
            </w:r>
            <w:r w:rsidRPr="00A767B7">
              <w:rPr>
                <w:color w:val="0000FF"/>
                <w:sz w:val="22"/>
                <w:szCs w:val="22"/>
              </w:rPr>
              <w:fldChar w:fldCharType="separate"/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085D0A" w:rsidRDefault="00085D0A"/>
    <w:p w:rsidR="00085D0A" w:rsidRDefault="00085D0A">
      <w:pPr>
        <w:widowControl/>
        <w:suppressAutoHyphens w:val="0"/>
        <w:autoSpaceDE/>
        <w:autoSpaceDN/>
        <w:adjustRightInd/>
        <w:spacing w:after="200" w:line="240" w:lineRule="auto"/>
        <w:textAlignment w:val="auto"/>
      </w:pPr>
      <w:r>
        <w:br w:type="page"/>
      </w:r>
    </w:p>
    <w:tbl>
      <w:tblPr>
        <w:tblpPr w:leftFromText="180" w:rightFromText="180" w:vertAnchor="page" w:horzAnchor="margin" w:tblpXSpec="center" w:tblpY="826"/>
        <w:tblW w:w="10872" w:type="dxa"/>
        <w:tblLayout w:type="fixed"/>
        <w:tblLook w:val="0000" w:firstRow="0" w:lastRow="0" w:firstColumn="0" w:lastColumn="0" w:noHBand="0" w:noVBand="0"/>
      </w:tblPr>
      <w:tblGrid>
        <w:gridCol w:w="1326"/>
        <w:gridCol w:w="9546"/>
      </w:tblGrid>
      <w:tr w:rsidR="005836EF" w:rsidRPr="00200188" w:rsidTr="005836EF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5836EF" w:rsidRPr="00FD673B" w:rsidRDefault="00FD673B" w:rsidP="00FD673B">
            <w:pPr>
              <w:pStyle w:val="ListParagraph"/>
              <w:numPr>
                <w:ilvl w:val="0"/>
                <w:numId w:val="13"/>
              </w:numPr>
              <w:rPr>
                <w:sz w:val="22"/>
              </w:rPr>
            </w:pPr>
            <w:r w:rsidRPr="00FD673B">
              <w:rPr>
                <w:sz w:val="22"/>
              </w:rPr>
              <w:lastRenderedPageBreak/>
              <w:t>The slope of the allotment and/or existing retaining walls reduce the effective height of the fence</w:t>
            </w:r>
          </w:p>
        </w:tc>
      </w:tr>
      <w:tr w:rsidR="005836EF" w:rsidRPr="005A799D" w:rsidTr="005836EF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5836EF" w:rsidRPr="00AE4988" w:rsidRDefault="005836EF" w:rsidP="005836EF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5836EF" w:rsidRPr="00AE4988" w:rsidRDefault="005836EF" w:rsidP="005836EF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A767B7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7B7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767B7">
              <w:rPr>
                <w:color w:val="0000FF"/>
                <w:sz w:val="22"/>
                <w:szCs w:val="22"/>
              </w:rPr>
            </w:r>
            <w:r w:rsidRPr="00A767B7">
              <w:rPr>
                <w:color w:val="0000FF"/>
                <w:sz w:val="22"/>
                <w:szCs w:val="22"/>
              </w:rPr>
              <w:fldChar w:fldCharType="separate"/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5836EF" w:rsidRPr="00FD673B" w:rsidTr="005836EF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5836EF" w:rsidRPr="00FD673B" w:rsidRDefault="00FD673B" w:rsidP="00FD673B">
            <w:pPr>
              <w:pStyle w:val="NoSpacing"/>
              <w:numPr>
                <w:ilvl w:val="0"/>
                <w:numId w:val="13"/>
              </w:numPr>
              <w:rPr>
                <w:sz w:val="22"/>
              </w:rPr>
            </w:pPr>
            <w:r w:rsidRPr="00FD673B">
              <w:rPr>
                <w:sz w:val="22"/>
              </w:rPr>
              <w:t>The fences impact on the secluded private open space and habitable room windows of existing dwellings on nearby allotments</w:t>
            </w:r>
          </w:p>
        </w:tc>
      </w:tr>
      <w:tr w:rsidR="005836EF" w:rsidRPr="005A799D" w:rsidTr="005836EF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5836EF" w:rsidRPr="00AE4988" w:rsidRDefault="005836EF" w:rsidP="005836EF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5836EF" w:rsidRPr="00AE4988" w:rsidRDefault="005836EF" w:rsidP="005836EF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A767B7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7B7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767B7">
              <w:rPr>
                <w:color w:val="0000FF"/>
                <w:sz w:val="22"/>
                <w:szCs w:val="22"/>
              </w:rPr>
            </w:r>
            <w:r w:rsidRPr="00A767B7">
              <w:rPr>
                <w:color w:val="0000FF"/>
                <w:sz w:val="22"/>
                <w:szCs w:val="22"/>
              </w:rPr>
              <w:fldChar w:fldCharType="separate"/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085D0A" w:rsidRDefault="00085D0A"/>
    <w:p w:rsidR="00C95BD7" w:rsidRPr="005C6205" w:rsidRDefault="00C95BD7" w:rsidP="005C6205">
      <w:pPr>
        <w:widowControl/>
        <w:suppressAutoHyphens w:val="0"/>
        <w:autoSpaceDE/>
        <w:autoSpaceDN/>
        <w:adjustRightInd/>
        <w:spacing w:after="200" w:line="240" w:lineRule="auto"/>
        <w:textAlignment w:val="auto"/>
        <w:rPr>
          <w:b/>
          <w:sz w:val="16"/>
          <w:szCs w:val="16"/>
        </w:rPr>
      </w:pPr>
    </w:p>
    <w:sectPr w:rsidR="00C95BD7" w:rsidRPr="005C6205" w:rsidSect="005C62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134" w:bottom="851" w:left="1134" w:header="709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04" w:rsidRDefault="00F77804" w:rsidP="000B2915">
      <w:r>
        <w:separator/>
      </w:r>
    </w:p>
  </w:endnote>
  <w:endnote w:type="continuationSeparator" w:id="0">
    <w:p w:rsidR="00F77804" w:rsidRDefault="00F77804" w:rsidP="000B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LT">
    <w:charset w:val="00"/>
    <w:family w:val="auto"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LT-Book">
    <w:charset w:val="00"/>
    <w:family w:val="auto"/>
    <w:pitch w:val="variable"/>
    <w:sig w:usb0="800000AF" w:usb1="40000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1804529B" wp14:editId="78E1B994">
          <wp:simplePos x="0" y="0"/>
          <wp:positionH relativeFrom="column">
            <wp:posOffset>-720090</wp:posOffset>
          </wp:positionH>
          <wp:positionV relativeFrom="paragraph">
            <wp:posOffset>148590</wp:posOffset>
          </wp:positionV>
          <wp:extent cx="7668000" cy="18205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3FFD5F65" wp14:editId="764169A6">
          <wp:simplePos x="0" y="0"/>
          <wp:positionH relativeFrom="column">
            <wp:posOffset>-720090</wp:posOffset>
          </wp:positionH>
          <wp:positionV relativeFrom="paragraph">
            <wp:posOffset>201295</wp:posOffset>
          </wp:positionV>
          <wp:extent cx="7668000" cy="182052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04" w:rsidRDefault="00F77804" w:rsidP="000B2915">
      <w:r>
        <w:separator/>
      </w:r>
    </w:p>
  </w:footnote>
  <w:footnote w:type="continuationSeparator" w:id="0">
    <w:p w:rsidR="00F77804" w:rsidRDefault="00F77804" w:rsidP="000B2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06996897" wp14:editId="464E2C11">
          <wp:simplePos x="0" y="0"/>
          <wp:positionH relativeFrom="column">
            <wp:posOffset>-720090</wp:posOffset>
          </wp:positionH>
          <wp:positionV relativeFrom="paragraph">
            <wp:posOffset>-457835</wp:posOffset>
          </wp:positionV>
          <wp:extent cx="7627476" cy="24028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medium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476" cy="240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14B5"/>
    <w:multiLevelType w:val="hybridMultilevel"/>
    <w:tmpl w:val="4728282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11DE"/>
    <w:multiLevelType w:val="hybridMultilevel"/>
    <w:tmpl w:val="BE0EA8B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B7A01"/>
    <w:multiLevelType w:val="multilevel"/>
    <w:tmpl w:val="AC4420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8D812A0"/>
    <w:multiLevelType w:val="hybridMultilevel"/>
    <w:tmpl w:val="EAEE2E8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D3314"/>
    <w:multiLevelType w:val="hybridMultilevel"/>
    <w:tmpl w:val="28FEE34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538F4"/>
    <w:multiLevelType w:val="hybridMultilevel"/>
    <w:tmpl w:val="475ABC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E243B"/>
    <w:multiLevelType w:val="hybridMultilevel"/>
    <w:tmpl w:val="323CA20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86A66"/>
    <w:multiLevelType w:val="hybridMultilevel"/>
    <w:tmpl w:val="BBFC2E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F507F"/>
    <w:multiLevelType w:val="hybridMultilevel"/>
    <w:tmpl w:val="CA780B3E"/>
    <w:lvl w:ilvl="0" w:tplc="08F0504C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878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0173AB2"/>
    <w:multiLevelType w:val="hybridMultilevel"/>
    <w:tmpl w:val="45D6708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164A6"/>
    <w:multiLevelType w:val="multilevel"/>
    <w:tmpl w:val="A1221D7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B1F09"/>
    <w:multiLevelType w:val="hybridMultilevel"/>
    <w:tmpl w:val="B00089E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1"/>
  </w:num>
  <w:num w:numId="5">
    <w:abstractNumId w:val="10"/>
  </w:num>
  <w:num w:numId="6">
    <w:abstractNumId w:val="5"/>
  </w:num>
  <w:num w:numId="7">
    <w:abstractNumId w:val="12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rcrE3Pu3ktiQpxlZLaO5HMVVqyM=" w:salt="T+2bj/owwRblskkqABNS6w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04"/>
    <w:rsid w:val="00024B19"/>
    <w:rsid w:val="000402CE"/>
    <w:rsid w:val="00085399"/>
    <w:rsid w:val="00085D0A"/>
    <w:rsid w:val="000B2915"/>
    <w:rsid w:val="000D5FC2"/>
    <w:rsid w:val="000E343C"/>
    <w:rsid w:val="000F7052"/>
    <w:rsid w:val="00145188"/>
    <w:rsid w:val="001558E3"/>
    <w:rsid w:val="001A67F3"/>
    <w:rsid w:val="001E7390"/>
    <w:rsid w:val="00200188"/>
    <w:rsid w:val="002911B3"/>
    <w:rsid w:val="002A4032"/>
    <w:rsid w:val="002D4536"/>
    <w:rsid w:val="003160DB"/>
    <w:rsid w:val="003F65B4"/>
    <w:rsid w:val="00416295"/>
    <w:rsid w:val="00422920"/>
    <w:rsid w:val="00464578"/>
    <w:rsid w:val="004B255B"/>
    <w:rsid w:val="00520D65"/>
    <w:rsid w:val="00547A5C"/>
    <w:rsid w:val="00567CC3"/>
    <w:rsid w:val="005836EF"/>
    <w:rsid w:val="00583CC7"/>
    <w:rsid w:val="005C55B9"/>
    <w:rsid w:val="005C6205"/>
    <w:rsid w:val="005E0A20"/>
    <w:rsid w:val="005F3581"/>
    <w:rsid w:val="005F5D77"/>
    <w:rsid w:val="006903CE"/>
    <w:rsid w:val="006B38FE"/>
    <w:rsid w:val="006B3EA7"/>
    <w:rsid w:val="0076125E"/>
    <w:rsid w:val="00810910"/>
    <w:rsid w:val="00871A7D"/>
    <w:rsid w:val="009009C1"/>
    <w:rsid w:val="009032D8"/>
    <w:rsid w:val="0095228D"/>
    <w:rsid w:val="009C2873"/>
    <w:rsid w:val="00A317A1"/>
    <w:rsid w:val="00A767B7"/>
    <w:rsid w:val="00AA67BD"/>
    <w:rsid w:val="00AC0110"/>
    <w:rsid w:val="00B57AB9"/>
    <w:rsid w:val="00B7618B"/>
    <w:rsid w:val="00BC6BA2"/>
    <w:rsid w:val="00BD4950"/>
    <w:rsid w:val="00C95BD7"/>
    <w:rsid w:val="00CA6EFB"/>
    <w:rsid w:val="00D865D7"/>
    <w:rsid w:val="00E105EF"/>
    <w:rsid w:val="00E13CB3"/>
    <w:rsid w:val="00F06AC2"/>
    <w:rsid w:val="00F77804"/>
    <w:rsid w:val="00FD673B"/>
    <w:rsid w:val="00FE00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ANGAROO\Groups\Templates\NEW%20TEMPLATES_as%20of%20April%202017\Corporate\Corporate%20Document\Blue_Medium_Tex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E0745A-6FDC-45B3-9C10-046D8BD6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Blue_Medium_Text.dotx</Template>
  <TotalTime>1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Colour It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Farrell</dc:creator>
  <cp:lastModifiedBy>Jan Farrell</cp:lastModifiedBy>
  <cp:revision>3</cp:revision>
  <cp:lastPrinted>2018-02-27T01:53:00Z</cp:lastPrinted>
  <dcterms:created xsi:type="dcterms:W3CDTF">2018-06-26T01:46:00Z</dcterms:created>
  <dcterms:modified xsi:type="dcterms:W3CDTF">2018-06-26T01:47:00Z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