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C72A20" w:rsidRDefault="00C72A20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C72A20">
        <w:rPr>
          <w:rStyle w:val="Heading1Char"/>
          <w:color w:val="FFFFFF" w:themeColor="background1"/>
          <w:sz w:val="32"/>
        </w:rPr>
        <w:t xml:space="preserve">Overshadowing of </w:t>
      </w:r>
      <w:r w:rsidR="00FA1B9D" w:rsidRPr="00C72A20">
        <w:rPr>
          <w:rStyle w:val="Heading1Char"/>
          <w:color w:val="FFFFFF" w:themeColor="background1"/>
          <w:sz w:val="32"/>
        </w:rPr>
        <w:t>recreational pri</w:t>
      </w:r>
      <w:r w:rsidR="00FA1B9D">
        <w:rPr>
          <w:rStyle w:val="Heading1Char"/>
          <w:color w:val="FFFFFF" w:themeColor="background1"/>
          <w:sz w:val="32"/>
        </w:rPr>
        <w:t>vate open space - Regulation 83</w:t>
      </w:r>
      <w:r w:rsidR="00BC6BA2" w:rsidRPr="00200188">
        <w:rPr>
          <w:color w:val="FFFFFF" w:themeColor="background1"/>
          <w:sz w:val="8"/>
          <w:szCs w:val="8"/>
          <w:lang w:val="en-US"/>
        </w:rPr>
        <w:br/>
      </w:r>
    </w:p>
    <w:p w:rsidR="00200188" w:rsidRDefault="00200188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5 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FA1B9D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893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4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2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E9673B" w:rsidRDefault="00E9673B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E9673B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E9673B">
        <w:trPr>
          <w:trHeight w:val="20"/>
          <w:jc w:val="center"/>
        </w:trPr>
        <w:tc>
          <w:tcPr>
            <w:tcW w:w="1893" w:type="dxa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200188" w:rsidRPr="00BE06FB" w:rsidRDefault="00E9673B" w:rsidP="00E9673B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4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C72A20">
        <w:trPr>
          <w:trHeight w:val="7802"/>
          <w:jc w:val="center"/>
        </w:trPr>
        <w:tc>
          <w:tcPr>
            <w:tcW w:w="1087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Default="00E9673B" w:rsidP="00E9673B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C72A20" w:rsidRDefault="00C72A20">
      <w:r>
        <w:br w:type="page"/>
      </w: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9546"/>
      </w:tblGrid>
      <w:tr w:rsidR="00C72A20" w:rsidRPr="00C72A20" w:rsidTr="00B57AB9">
        <w:trPr>
          <w:trHeight w:val="35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C72A20" w:rsidRDefault="00C72A20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 w:rsidRPr="00C72A20">
              <w:rPr>
                <w:b/>
                <w:color w:val="auto"/>
                <w:spacing w:val="-3"/>
                <w:sz w:val="22"/>
                <w:szCs w:val="22"/>
              </w:rPr>
              <w:lastRenderedPageBreak/>
              <w:t xml:space="preserve">Overshadowing of </w:t>
            </w:r>
            <w:r w:rsidR="00FA1B9D" w:rsidRPr="00C72A20">
              <w:rPr>
                <w:b/>
                <w:color w:val="auto"/>
                <w:spacing w:val="-3"/>
                <w:sz w:val="22"/>
                <w:szCs w:val="22"/>
              </w:rPr>
              <w:t>recreational pri</w:t>
            </w:r>
            <w:r w:rsidR="00FA1B9D">
              <w:rPr>
                <w:b/>
                <w:color w:val="auto"/>
                <w:spacing w:val="-3"/>
                <w:sz w:val="22"/>
                <w:szCs w:val="22"/>
              </w:rPr>
              <w:t>vate open space - Regulation 83</w:t>
            </w:r>
          </w:p>
        </w:tc>
      </w:tr>
      <w:tr w:rsidR="00C72A20" w:rsidRPr="00C72A20" w:rsidTr="00846803">
        <w:trPr>
          <w:trHeight w:val="35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C72A20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color w:val="auto"/>
                <w:spacing w:val="-3"/>
                <w:sz w:val="22"/>
                <w:szCs w:val="22"/>
              </w:rPr>
            </w:pPr>
            <w:r w:rsidRPr="00C72A20">
              <w:rPr>
                <w:b/>
                <w:color w:val="auto"/>
                <w:spacing w:val="-3"/>
                <w:sz w:val="22"/>
                <w:szCs w:val="22"/>
              </w:rPr>
              <w:t>Objective</w:t>
            </w:r>
          </w:p>
        </w:tc>
      </w:tr>
      <w:tr w:rsidR="00C72A20" w:rsidRPr="00C72A20" w:rsidTr="009C2873">
        <w:trPr>
          <w:trHeight w:val="23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C72A20" w:rsidRDefault="00C72A20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color w:val="auto"/>
                <w:spacing w:val="-3"/>
                <w:sz w:val="22"/>
                <w:szCs w:val="22"/>
              </w:rPr>
            </w:pPr>
            <w:r w:rsidRPr="00C72A20">
              <w:rPr>
                <w:i/>
                <w:color w:val="auto"/>
                <w:spacing w:val="-3"/>
                <w:sz w:val="22"/>
                <w:szCs w:val="22"/>
              </w:rPr>
              <w:t>To ensure buildings do not unreasonably overshadow existing recreational private open spaces.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200188" w:rsidRDefault="00C72A20" w:rsidP="00C72A20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 w:rsidRPr="00C72A20">
              <w:rPr>
                <w:sz w:val="22"/>
              </w:rPr>
              <w:t>The proposed building will not significantly impact on the amenity of the recreational private open space/s on nearby allotments; and</w:t>
            </w:r>
          </w:p>
        </w:tc>
      </w:tr>
      <w:tr w:rsidR="00200188" w:rsidRPr="005A799D" w:rsidTr="00846803">
        <w:trPr>
          <w:trHeight w:val="1417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E9673B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C72A20" w:rsidRPr="005A799D" w:rsidTr="00C72A20">
        <w:trPr>
          <w:trHeight w:val="371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C72A20" w:rsidRPr="00C72A20" w:rsidRDefault="00C72A20" w:rsidP="00C72A20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pacing w:before="40" w:after="40"/>
              <w:ind w:right="57"/>
              <w:rPr>
                <w:color w:val="auto"/>
                <w:sz w:val="22"/>
                <w:szCs w:val="22"/>
              </w:rPr>
            </w:pPr>
            <w:r w:rsidRPr="00C72A20">
              <w:rPr>
                <w:color w:val="auto"/>
                <w:sz w:val="22"/>
              </w:rPr>
              <w:t>The building is consistent with a building envelope that has been approved under a planning scheme or planning permit and/or included in an agreement under Section 173 of the Planning and Environment Act 1987.</w:t>
            </w:r>
          </w:p>
        </w:tc>
      </w:tr>
      <w:tr w:rsidR="00C72A20" w:rsidRPr="005A799D" w:rsidTr="00846803">
        <w:trPr>
          <w:trHeight w:val="1417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C72A20" w:rsidRPr="00AE4988" w:rsidRDefault="00C72A20" w:rsidP="00A6294D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C72A20" w:rsidRPr="00AE4988" w:rsidRDefault="00C72A20" w:rsidP="00A6294D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FE0017" w:rsidRDefault="00FE0017"/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5E820E5" wp14:editId="3542B5E7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A11994" wp14:editId="535F0A2C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B49280C" wp14:editId="209238FE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670373"/>
    <w:multiLevelType w:val="hybridMultilevel"/>
    <w:tmpl w:val="FEB4F9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7251F2"/>
    <w:multiLevelType w:val="hybridMultilevel"/>
    <w:tmpl w:val="D81C312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B1F09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8WNToDbu66sefsyIv0iWfP8lMc=" w:salt="18xS5Jg6OU0saMjlRMMoM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85399"/>
    <w:rsid w:val="000B2915"/>
    <w:rsid w:val="000E343C"/>
    <w:rsid w:val="000F7052"/>
    <w:rsid w:val="00145188"/>
    <w:rsid w:val="001558E3"/>
    <w:rsid w:val="001A67F3"/>
    <w:rsid w:val="001E7390"/>
    <w:rsid w:val="00200188"/>
    <w:rsid w:val="002911B3"/>
    <w:rsid w:val="002A4032"/>
    <w:rsid w:val="002C1545"/>
    <w:rsid w:val="002D4536"/>
    <w:rsid w:val="002F76E9"/>
    <w:rsid w:val="003F65B4"/>
    <w:rsid w:val="00422920"/>
    <w:rsid w:val="00464578"/>
    <w:rsid w:val="00520D65"/>
    <w:rsid w:val="00547A5C"/>
    <w:rsid w:val="005C55B9"/>
    <w:rsid w:val="005C6205"/>
    <w:rsid w:val="005E0A20"/>
    <w:rsid w:val="005F3581"/>
    <w:rsid w:val="0076125E"/>
    <w:rsid w:val="00810910"/>
    <w:rsid w:val="00871A7D"/>
    <w:rsid w:val="009009C1"/>
    <w:rsid w:val="009032D8"/>
    <w:rsid w:val="0095228D"/>
    <w:rsid w:val="009C2873"/>
    <w:rsid w:val="00A317A1"/>
    <w:rsid w:val="00A452B8"/>
    <w:rsid w:val="00AA67BD"/>
    <w:rsid w:val="00AC0110"/>
    <w:rsid w:val="00B57AB9"/>
    <w:rsid w:val="00BC6BA2"/>
    <w:rsid w:val="00BD4950"/>
    <w:rsid w:val="00C72A20"/>
    <w:rsid w:val="00C95BD7"/>
    <w:rsid w:val="00CA2A0B"/>
    <w:rsid w:val="00CA6EFB"/>
    <w:rsid w:val="00E105EF"/>
    <w:rsid w:val="00E34C77"/>
    <w:rsid w:val="00E9673B"/>
    <w:rsid w:val="00EF52B5"/>
    <w:rsid w:val="00F77804"/>
    <w:rsid w:val="00FA1B9D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BAD5C-4C6F-4A28-A31A-4527A2C9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2018-06-26T01:23:00Z</dcterms:created>
  <dcterms:modified xsi:type="dcterms:W3CDTF">2018-06-26T01:25:00Z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